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0C7" w:rsidRPr="00F320C7" w:rsidRDefault="00CB503C" w:rsidP="00F57CB8">
      <w:pPr>
        <w:spacing w:before="120" w:line="240" w:lineRule="atLeast"/>
        <w:ind w:left="851" w:hanging="425"/>
        <w:contextualSpacing/>
        <w:jc w:val="center"/>
        <w:rPr>
          <w:rFonts w:asciiTheme="minorHAnsi" w:hAnsiTheme="minorHAnsi"/>
          <w:b/>
          <w:sz w:val="40"/>
          <w:u w:val="single"/>
          <w:lang w:val="cs-CZ"/>
        </w:rPr>
      </w:pPr>
      <w:r w:rsidRPr="00F320C7">
        <w:rPr>
          <w:rFonts w:asciiTheme="minorHAnsi" w:hAnsiTheme="minorHAnsi"/>
          <w:b/>
          <w:sz w:val="40"/>
          <w:u w:val="single"/>
          <w:lang w:val="cs-CZ"/>
        </w:rPr>
        <w:t>SMLOUVA  O  DÍLO</w:t>
      </w:r>
    </w:p>
    <w:p w:rsidR="00CB503C" w:rsidRPr="00F320C7" w:rsidRDefault="00F320C7" w:rsidP="00F57CB8">
      <w:pPr>
        <w:spacing w:before="120" w:line="240" w:lineRule="atLeast"/>
        <w:ind w:left="851" w:hanging="425"/>
        <w:contextualSpacing/>
        <w:jc w:val="center"/>
        <w:rPr>
          <w:rFonts w:asciiTheme="minorHAnsi" w:hAnsiTheme="minorHAnsi"/>
          <w:b/>
          <w:i/>
          <w:lang w:val="cs-CZ"/>
        </w:rPr>
      </w:pPr>
      <w:r w:rsidRPr="00F320C7">
        <w:rPr>
          <w:rFonts w:asciiTheme="minorHAnsi" w:hAnsiTheme="minorHAnsi"/>
          <w:b/>
          <w:i/>
          <w:lang w:val="cs-CZ"/>
        </w:rPr>
        <w:t>NÁVRH</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F320C7" w:rsidRPr="00E536A7" w:rsidRDefault="00F320C7" w:rsidP="000F0156">
            <w:pPr>
              <w:pStyle w:val="Default"/>
              <w:rPr>
                <w:rFonts w:asciiTheme="minorHAnsi" w:hAnsiTheme="minorHAnsi"/>
                <w:b/>
                <w:sz w:val="22"/>
                <w:szCs w:val="22"/>
              </w:rPr>
            </w:pPr>
            <w:r w:rsidRPr="00E536A7">
              <w:rPr>
                <w:rFonts w:asciiTheme="minorHAnsi" w:hAnsiTheme="minorHAnsi"/>
                <w:b/>
                <w:sz w:val="22"/>
                <w:szCs w:val="22"/>
              </w:rPr>
              <w:t xml:space="preserve">Cisterciácké opatství Osek </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F320C7" w:rsidRPr="00E536A7" w:rsidRDefault="00F320C7" w:rsidP="000F0156">
            <w:pPr>
              <w:pStyle w:val="Default"/>
              <w:rPr>
                <w:rFonts w:asciiTheme="minorHAnsi" w:hAnsiTheme="minorHAnsi"/>
                <w:sz w:val="22"/>
                <w:szCs w:val="22"/>
              </w:rPr>
            </w:pPr>
            <w:r w:rsidRPr="00E536A7">
              <w:rPr>
                <w:rFonts w:asciiTheme="minorHAnsi" w:hAnsiTheme="minorHAnsi"/>
                <w:bCs/>
                <w:sz w:val="22"/>
                <w:szCs w:val="22"/>
              </w:rPr>
              <w:t>Rooseveltova 1. Osek 417 05</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IČ:</w:t>
            </w:r>
          </w:p>
        </w:tc>
        <w:tc>
          <w:tcPr>
            <w:tcW w:w="6089" w:type="dxa"/>
          </w:tcPr>
          <w:p w:rsidR="00F320C7" w:rsidRPr="00E536A7" w:rsidRDefault="00F320C7" w:rsidP="000F0156">
            <w:pPr>
              <w:tabs>
                <w:tab w:val="left" w:pos="2268"/>
              </w:tabs>
              <w:ind w:firstLine="0"/>
              <w:contextualSpacing/>
              <w:rPr>
                <w:rFonts w:asciiTheme="minorHAnsi" w:hAnsiTheme="minorHAnsi"/>
              </w:rPr>
            </w:pPr>
            <w:r w:rsidRPr="00E536A7">
              <w:rPr>
                <w:rFonts w:asciiTheme="minorHAnsi" w:hAnsiTheme="minorHAnsi" w:cs="Arial"/>
              </w:rPr>
              <w:t>49086910</w:t>
            </w:r>
          </w:p>
        </w:tc>
      </w:tr>
      <w:tr w:rsidR="00F320C7" w:rsidRPr="00E80FE3"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F320C7" w:rsidRPr="00F320C7" w:rsidRDefault="00F320C7" w:rsidP="000F0156">
            <w:pPr>
              <w:tabs>
                <w:tab w:val="left" w:pos="2268"/>
              </w:tabs>
              <w:ind w:firstLine="0"/>
              <w:contextualSpacing/>
              <w:rPr>
                <w:rFonts w:asciiTheme="majorHAnsi" w:hAnsiTheme="majorHAnsi"/>
                <w:lang w:val="cs-CZ"/>
              </w:rPr>
            </w:pPr>
            <w:r w:rsidRPr="00F320C7">
              <w:rPr>
                <w:rFonts w:asciiTheme="majorHAnsi" w:hAnsiTheme="majorHAnsi" w:cs="Arial"/>
                <w:lang w:val="cs-CZ"/>
              </w:rPr>
              <w:t>MVDr. Jindřich Koska, statutární zástupce opatství</w:t>
            </w:r>
          </w:p>
        </w:tc>
      </w:tr>
      <w:tr w:rsidR="00F320C7" w:rsidRPr="008F7358"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F320C7" w:rsidRPr="008F7358" w:rsidRDefault="00F320C7" w:rsidP="000F0156">
            <w:pPr>
              <w:tabs>
                <w:tab w:val="left" w:pos="2268"/>
              </w:tabs>
              <w:ind w:firstLine="0"/>
              <w:contextualSpacing/>
              <w:rPr>
                <w:rFonts w:asciiTheme="minorHAnsi" w:hAnsiTheme="minorHAnsi"/>
                <w:b/>
                <w:lang w:val="cs-CZ"/>
              </w:rPr>
            </w:pPr>
          </w:p>
        </w:tc>
      </w:tr>
      <w:tr w:rsidR="00F320C7" w:rsidRPr="008F7358"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F320C7" w:rsidRPr="008F7358" w:rsidRDefault="00F320C7" w:rsidP="000F0156">
            <w:pPr>
              <w:tabs>
                <w:tab w:val="left" w:pos="2268"/>
              </w:tabs>
              <w:ind w:firstLine="0"/>
              <w:contextualSpacing/>
              <w:rPr>
                <w:rFonts w:asciiTheme="minorHAnsi" w:hAnsiTheme="minorHAnsi"/>
                <w:lang w:val="cs-CZ"/>
              </w:rPr>
            </w:pPr>
          </w:p>
        </w:tc>
      </w:tr>
      <w:tr w:rsidR="00F320C7" w:rsidRPr="008E4677"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F320C7" w:rsidRPr="008E4677" w:rsidRDefault="00F320C7" w:rsidP="000F0156">
            <w:pPr>
              <w:tabs>
                <w:tab w:val="left" w:pos="2268"/>
              </w:tabs>
              <w:ind w:firstLine="0"/>
              <w:contextualSpacing/>
            </w:pPr>
            <w:proofErr w:type="spellStart"/>
            <w:r w:rsidRPr="008E4677">
              <w:rPr>
                <w:rFonts w:cs="Arial"/>
              </w:rPr>
              <w:t>MVDr</w:t>
            </w:r>
            <w:proofErr w:type="spellEnd"/>
            <w:r w:rsidRPr="008E4677">
              <w:rPr>
                <w:rFonts w:cs="Arial"/>
              </w:rPr>
              <w:t xml:space="preserve">. </w:t>
            </w:r>
            <w:proofErr w:type="spellStart"/>
            <w:r w:rsidRPr="008E4677">
              <w:rPr>
                <w:rFonts w:cs="Arial"/>
              </w:rPr>
              <w:t>Jindřich</w:t>
            </w:r>
            <w:proofErr w:type="spellEnd"/>
            <w:r w:rsidRPr="008E4677">
              <w:rPr>
                <w:rFonts w:cs="Arial"/>
              </w:rPr>
              <w:t xml:space="preserve"> Koska</w:t>
            </w:r>
          </w:p>
        </w:tc>
      </w:tr>
      <w:tr w:rsidR="00F320C7" w:rsidRPr="008E4677"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rsidR="00F320C7" w:rsidRPr="008E4677" w:rsidRDefault="00F320C7" w:rsidP="000F0156">
            <w:pPr>
              <w:tabs>
                <w:tab w:val="left" w:pos="2268"/>
              </w:tabs>
              <w:ind w:firstLine="0"/>
              <w:contextualSpacing/>
            </w:pPr>
            <w:r w:rsidRPr="008E4677">
              <w:t>+420 604 895 346</w:t>
            </w:r>
          </w:p>
        </w:tc>
      </w:tr>
      <w:tr w:rsidR="00F320C7" w:rsidRPr="008E4677" w:rsidTr="000F0156">
        <w:trPr>
          <w:trHeight w:val="80"/>
        </w:trPr>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F320C7" w:rsidRPr="008E4677" w:rsidRDefault="00F320C7" w:rsidP="000F0156">
            <w:pPr>
              <w:tabs>
                <w:tab w:val="left" w:pos="2268"/>
              </w:tabs>
              <w:ind w:firstLine="0"/>
              <w:contextualSpacing/>
            </w:pPr>
            <w:r w:rsidRPr="008E4677">
              <w:t>dottore.uno@atlas.cz</w:t>
            </w: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820040" w:rsidRPr="00BC485F" w:rsidRDefault="00F320C7" w:rsidP="00820040">
      <w:pPr>
        <w:pStyle w:val="Odstavecseseznamem"/>
        <w:ind w:left="0" w:firstLine="0"/>
        <w:jc w:val="center"/>
        <w:rPr>
          <w:rFonts w:ascii="Cambria" w:hAnsi="Cambria" w:cs="Arial"/>
          <w:sz w:val="32"/>
          <w:szCs w:val="32"/>
        </w:rPr>
      </w:pPr>
      <w:proofErr w:type="spellStart"/>
      <w:r w:rsidRPr="00F320C7">
        <w:rPr>
          <w:rStyle w:val="Siln"/>
          <w:rFonts w:ascii="Calibri Light" w:hAnsi="Calibri Light"/>
          <w:sz w:val="32"/>
          <w:szCs w:val="32"/>
        </w:rPr>
        <w:t>Rekonstrukce</w:t>
      </w:r>
      <w:proofErr w:type="spellEnd"/>
      <w:r w:rsidRPr="00F320C7">
        <w:rPr>
          <w:rStyle w:val="Siln"/>
          <w:rFonts w:ascii="Calibri Light" w:hAnsi="Calibri Light"/>
          <w:sz w:val="32"/>
          <w:szCs w:val="32"/>
        </w:rPr>
        <w:t xml:space="preserve"> </w:t>
      </w:r>
      <w:proofErr w:type="spellStart"/>
      <w:r w:rsidRPr="00F320C7">
        <w:rPr>
          <w:rStyle w:val="Siln"/>
          <w:rFonts w:ascii="Calibri Light" w:hAnsi="Calibri Light"/>
          <w:sz w:val="32"/>
          <w:szCs w:val="32"/>
        </w:rPr>
        <w:t>střechy</w:t>
      </w:r>
      <w:proofErr w:type="spellEnd"/>
      <w:r w:rsidRPr="00F320C7">
        <w:rPr>
          <w:rStyle w:val="Siln"/>
          <w:rFonts w:ascii="Calibri Light" w:hAnsi="Calibri Light"/>
          <w:sz w:val="32"/>
          <w:szCs w:val="32"/>
        </w:rPr>
        <w:t xml:space="preserve"> a </w:t>
      </w:r>
      <w:proofErr w:type="spellStart"/>
      <w:r w:rsidRPr="00F320C7">
        <w:rPr>
          <w:rStyle w:val="Siln"/>
          <w:rFonts w:ascii="Calibri Light" w:hAnsi="Calibri Light"/>
          <w:sz w:val="32"/>
          <w:szCs w:val="32"/>
        </w:rPr>
        <w:t>stropu</w:t>
      </w:r>
      <w:proofErr w:type="spellEnd"/>
      <w:r w:rsidRPr="00F320C7">
        <w:rPr>
          <w:rStyle w:val="Siln"/>
          <w:rFonts w:ascii="Calibri Light" w:hAnsi="Calibri Light"/>
          <w:sz w:val="32"/>
          <w:szCs w:val="32"/>
        </w:rPr>
        <w:t xml:space="preserve"> a </w:t>
      </w:r>
      <w:proofErr w:type="spellStart"/>
      <w:r w:rsidRPr="00F320C7">
        <w:rPr>
          <w:rStyle w:val="Siln"/>
          <w:rFonts w:ascii="Calibri Light" w:hAnsi="Calibri Light"/>
          <w:sz w:val="32"/>
          <w:szCs w:val="32"/>
        </w:rPr>
        <w:t>statické</w:t>
      </w:r>
      <w:proofErr w:type="spellEnd"/>
      <w:r w:rsidRPr="00F320C7">
        <w:rPr>
          <w:rStyle w:val="Siln"/>
          <w:rFonts w:ascii="Calibri Light" w:hAnsi="Calibri Light"/>
          <w:sz w:val="32"/>
          <w:szCs w:val="32"/>
        </w:rPr>
        <w:t xml:space="preserve"> </w:t>
      </w:r>
      <w:proofErr w:type="spellStart"/>
      <w:r w:rsidRPr="00F320C7">
        <w:rPr>
          <w:rStyle w:val="Siln"/>
          <w:rFonts w:ascii="Calibri Light" w:hAnsi="Calibri Light"/>
          <w:sz w:val="32"/>
          <w:szCs w:val="32"/>
        </w:rPr>
        <w:t>zajištění</w:t>
      </w:r>
      <w:proofErr w:type="spellEnd"/>
      <w:r w:rsidRPr="00F320C7">
        <w:rPr>
          <w:rStyle w:val="Siln"/>
          <w:rFonts w:ascii="Calibri Light" w:hAnsi="Calibri Light"/>
          <w:sz w:val="32"/>
          <w:szCs w:val="32"/>
        </w:rPr>
        <w:t xml:space="preserve"> </w:t>
      </w:r>
      <w:proofErr w:type="spellStart"/>
      <w:r w:rsidRPr="00F320C7">
        <w:rPr>
          <w:rStyle w:val="Siln"/>
          <w:rFonts w:ascii="Calibri Light" w:hAnsi="Calibri Light"/>
          <w:sz w:val="32"/>
          <w:szCs w:val="32"/>
        </w:rPr>
        <w:t>schodiště</w:t>
      </w:r>
      <w:proofErr w:type="spellEnd"/>
      <w:r w:rsidRPr="00F320C7">
        <w:rPr>
          <w:rStyle w:val="Siln"/>
          <w:rFonts w:ascii="Calibri Light" w:hAnsi="Calibri Light"/>
          <w:sz w:val="32"/>
          <w:szCs w:val="32"/>
        </w:rPr>
        <w:t xml:space="preserve"> </w:t>
      </w:r>
      <w:proofErr w:type="spellStart"/>
      <w:r w:rsidRPr="00F320C7">
        <w:rPr>
          <w:rStyle w:val="Siln"/>
          <w:rFonts w:ascii="Calibri Light" w:hAnsi="Calibri Light"/>
          <w:sz w:val="32"/>
          <w:szCs w:val="32"/>
        </w:rPr>
        <w:t>Panského</w:t>
      </w:r>
      <w:proofErr w:type="spellEnd"/>
      <w:r w:rsidRPr="00F320C7">
        <w:rPr>
          <w:rStyle w:val="Siln"/>
          <w:rFonts w:ascii="Calibri Light" w:hAnsi="Calibri Light"/>
          <w:sz w:val="32"/>
          <w:szCs w:val="32"/>
        </w:rPr>
        <w:t xml:space="preserve"> </w:t>
      </w:r>
      <w:proofErr w:type="spellStart"/>
      <w:r w:rsidRPr="00F320C7">
        <w:rPr>
          <w:rStyle w:val="Siln"/>
          <w:rFonts w:ascii="Calibri Light" w:hAnsi="Calibri Light"/>
          <w:sz w:val="32"/>
          <w:szCs w:val="32"/>
        </w:rPr>
        <w:t>domu</w:t>
      </w:r>
      <w:proofErr w:type="spellEnd"/>
      <w:r w:rsidRPr="00F320C7">
        <w:rPr>
          <w:rStyle w:val="Siln"/>
          <w:rFonts w:ascii="Calibri Light" w:hAnsi="Calibri Light"/>
          <w:sz w:val="32"/>
          <w:szCs w:val="32"/>
        </w:rPr>
        <w:t xml:space="preserve"> v </w:t>
      </w:r>
      <w:proofErr w:type="spellStart"/>
      <w:r w:rsidRPr="00F320C7">
        <w:rPr>
          <w:rStyle w:val="Siln"/>
          <w:rFonts w:ascii="Calibri Light" w:hAnsi="Calibri Light"/>
          <w:sz w:val="32"/>
          <w:szCs w:val="32"/>
        </w:rPr>
        <w:t>areálu</w:t>
      </w:r>
      <w:proofErr w:type="spellEnd"/>
      <w:r w:rsidRPr="00F320C7">
        <w:rPr>
          <w:rStyle w:val="Siln"/>
          <w:rFonts w:ascii="Calibri Light" w:hAnsi="Calibri Light"/>
          <w:sz w:val="32"/>
          <w:szCs w:val="32"/>
        </w:rPr>
        <w:t xml:space="preserve"> </w:t>
      </w:r>
      <w:proofErr w:type="spellStart"/>
      <w:r w:rsidRPr="00F320C7">
        <w:rPr>
          <w:rStyle w:val="Siln"/>
          <w:rFonts w:ascii="Calibri Light" w:hAnsi="Calibri Light"/>
          <w:sz w:val="32"/>
          <w:szCs w:val="32"/>
        </w:rPr>
        <w:t>Kláštera</w:t>
      </w:r>
      <w:proofErr w:type="spellEnd"/>
      <w:r w:rsidRPr="00F320C7">
        <w:rPr>
          <w:rStyle w:val="Siln"/>
          <w:rFonts w:ascii="Calibri Light" w:hAnsi="Calibri Light"/>
          <w:sz w:val="32"/>
          <w:szCs w:val="32"/>
        </w:rPr>
        <w:t xml:space="preserve"> </w:t>
      </w:r>
      <w:proofErr w:type="spellStart"/>
      <w:r w:rsidRPr="00F320C7">
        <w:rPr>
          <w:rStyle w:val="Siln"/>
          <w:rFonts w:ascii="Calibri Light" w:hAnsi="Calibri Light"/>
          <w:sz w:val="32"/>
          <w:szCs w:val="32"/>
        </w:rPr>
        <w:t>Osek</w:t>
      </w:r>
      <w:proofErr w:type="spellEnd"/>
    </w:p>
    <w:p w:rsidR="00820040" w:rsidRDefault="00820040" w:rsidP="00820040">
      <w:pPr>
        <w:pStyle w:val="Odstavecseseznamem"/>
        <w:ind w:left="0"/>
        <w:rPr>
          <w:rFonts w:ascii="Cambria" w:hAnsi="Cambria" w:cs="Arial"/>
          <w:sz w:val="20"/>
          <w:szCs w:val="20"/>
        </w:rPr>
      </w:pPr>
    </w:p>
    <w:p w:rsidR="00820040" w:rsidRPr="00820040" w:rsidRDefault="00820040"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820040" w:rsidRPr="00BC485F" w:rsidRDefault="00820040" w:rsidP="00820040">
      <w:pPr>
        <w:tabs>
          <w:tab w:val="center" w:pos="4535"/>
          <w:tab w:val="left" w:pos="5775"/>
        </w:tabs>
        <w:ind w:firstLine="0"/>
        <w:jc w:val="center"/>
        <w:rPr>
          <w:rFonts w:ascii="Calibri Light" w:hAnsi="Calibri Light"/>
          <w:i/>
          <w:lang w:val="cs-CZ"/>
        </w:rPr>
      </w:pPr>
      <w:r w:rsidRPr="00BC485F">
        <w:rPr>
          <w:rFonts w:ascii="Calibri Light" w:hAnsi="Calibri Light"/>
          <w:i/>
          <w:lang w:val="cs-CZ"/>
        </w:rPr>
        <w:t xml:space="preserve">Tato veřejná zakázka bude financována ze zdrojů Evropské unie </w:t>
      </w:r>
    </w:p>
    <w:p w:rsidR="00820040" w:rsidRPr="00BC485F" w:rsidRDefault="00F320C7" w:rsidP="00820040">
      <w:pPr>
        <w:tabs>
          <w:tab w:val="center" w:pos="4535"/>
          <w:tab w:val="left" w:pos="5775"/>
        </w:tabs>
        <w:ind w:firstLine="0"/>
        <w:jc w:val="center"/>
        <w:rPr>
          <w:rFonts w:ascii="Calibri Light" w:hAnsi="Calibri Light"/>
          <w:i/>
          <w:lang w:val="cs-CZ"/>
        </w:rPr>
      </w:pPr>
      <w:r>
        <w:rPr>
          <w:rFonts w:ascii="Calibri Light" w:hAnsi="Calibri Light"/>
          <w:i/>
          <w:lang w:val="cs-CZ"/>
        </w:rPr>
        <w:t>a Ministerstva kultury ČR</w:t>
      </w:r>
      <w:r w:rsidR="00820040" w:rsidRPr="00BC485F">
        <w:rPr>
          <w:rFonts w:ascii="Calibri Light" w:hAnsi="Calibri Light"/>
          <w:i/>
          <w:lang w:val="cs-CZ"/>
        </w:rPr>
        <w:t>.</w:t>
      </w:r>
    </w:p>
    <w:p w:rsidR="00820040" w:rsidRDefault="00820040" w:rsidP="00820040">
      <w:pPr>
        <w:tabs>
          <w:tab w:val="center" w:pos="4535"/>
          <w:tab w:val="left" w:pos="5775"/>
        </w:tabs>
        <w:jc w:val="center"/>
        <w:rPr>
          <w:rFonts w:ascii="Calibri Light" w:hAnsi="Calibri Light"/>
          <w:i/>
        </w:rPr>
      </w:pPr>
    </w:p>
    <w:p w:rsidR="00BA4F4E" w:rsidRDefault="00BA4F4E" w:rsidP="00820040">
      <w:pPr>
        <w:tabs>
          <w:tab w:val="center" w:pos="4535"/>
          <w:tab w:val="left" w:pos="5775"/>
        </w:tabs>
        <w:jc w:val="center"/>
        <w:rPr>
          <w:rFonts w:ascii="Calibri Light" w:hAnsi="Calibri Light"/>
          <w:i/>
        </w:rPr>
      </w:pPr>
    </w:p>
    <w:p w:rsidR="00BA4F4E" w:rsidRDefault="00BA4F4E" w:rsidP="00820040">
      <w:pPr>
        <w:tabs>
          <w:tab w:val="center" w:pos="4535"/>
          <w:tab w:val="left" w:pos="5775"/>
        </w:tabs>
        <w:jc w:val="center"/>
        <w:rPr>
          <w:rFonts w:ascii="Calibri Light" w:hAnsi="Calibri Light"/>
          <w:i/>
        </w:rPr>
      </w:pPr>
    </w:p>
    <w:p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rsidR="00A44C5F" w:rsidRPr="00F33C78" w:rsidRDefault="00E5539B" w:rsidP="00AF7E33">
      <w:pPr>
        <w:spacing w:after="0"/>
        <w:ind w:firstLine="709"/>
        <w:jc w:val="center"/>
        <w:rPr>
          <w:b/>
          <w:caps/>
          <w:lang w:val="cs-CZ"/>
        </w:rPr>
      </w:pPr>
      <w:r w:rsidRPr="008F7358">
        <w:rPr>
          <w:b/>
          <w:caps/>
          <w:lang w:val="cs-CZ"/>
        </w:rPr>
        <w:t>Základní ustanovení</w:t>
      </w:r>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20040" w:rsidRPr="00847D76" w:rsidRDefault="00A41860" w:rsidP="00F320C7">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320C7">
        <w:rPr>
          <w:rFonts w:asciiTheme="minorHAnsi" w:hAnsiTheme="minorHAnsi"/>
          <w:lang w:val="cs-CZ"/>
        </w:rPr>
        <w:t>Předměte</w:t>
      </w:r>
      <w:bookmarkStart w:id="0" w:name="_GoBack"/>
      <w:bookmarkEnd w:id="0"/>
      <w:r w:rsidRPr="00F320C7">
        <w:rPr>
          <w:rFonts w:asciiTheme="minorHAnsi" w:hAnsiTheme="minorHAnsi"/>
          <w:lang w:val="cs-CZ"/>
        </w:rPr>
        <w:t>m</w:t>
      </w:r>
      <w:r w:rsidRPr="00820040">
        <w:rPr>
          <w:rFonts w:asciiTheme="minorHAnsi" w:eastAsia="Calibri" w:hAnsiTheme="minorHAnsi"/>
          <w:lang w:val="cs-CZ" w:eastAsia="cs-CZ"/>
        </w:rPr>
        <w:t xml:space="preserve"> díla </w:t>
      </w:r>
      <w:r w:rsidR="00F320C7">
        <w:rPr>
          <w:rFonts w:asciiTheme="minorHAnsi" w:hAnsiTheme="minorHAnsi"/>
          <w:lang w:val="cs-CZ"/>
        </w:rPr>
        <w:t>je</w:t>
      </w:r>
      <w:r w:rsidR="00F320C7" w:rsidRPr="00F320C7">
        <w:rPr>
          <w:rFonts w:asciiTheme="minorHAnsi" w:hAnsiTheme="minorHAnsi"/>
          <w:b/>
          <w:lang w:val="cs-CZ"/>
        </w:rPr>
        <w:t xml:space="preserve"> </w:t>
      </w:r>
      <w:r w:rsidR="00F320C7" w:rsidRPr="00847D76">
        <w:rPr>
          <w:rFonts w:asciiTheme="minorHAnsi" w:hAnsiTheme="minorHAnsi"/>
          <w:lang w:val="cs-CZ"/>
        </w:rPr>
        <w:t>rekonstrukce střechy a stropu a statické zajištění schodiště Panského domu v areálu Kláštera Osek</w:t>
      </w:r>
      <w:r w:rsidR="00820040" w:rsidRPr="00847D76">
        <w:rPr>
          <w:rFonts w:asciiTheme="minorHAnsi" w:hAnsiTheme="minorHAnsi"/>
          <w:lang w:val="cs-CZ"/>
        </w:rPr>
        <w:t>.</w:t>
      </w:r>
      <w:r w:rsidR="00363EED" w:rsidRPr="00847D76">
        <w:rPr>
          <w:rFonts w:asciiTheme="minorHAnsi" w:hAnsiTheme="minorHAnsi"/>
          <w:lang w:val="cs-CZ"/>
        </w:rPr>
        <w:t xml:space="preserve"> </w:t>
      </w:r>
    </w:p>
    <w:p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dokumentaci a množství prací v</w:t>
      </w:r>
      <w:r w:rsidR="00F320C7">
        <w:rPr>
          <w:rFonts w:asciiTheme="minorHAnsi" w:hAnsiTheme="minorHAnsi"/>
          <w:lang w:val="cs-CZ"/>
        </w:rPr>
        <w:t> položkovém rozpočtu</w:t>
      </w:r>
      <w:r w:rsidR="00CB503C" w:rsidRPr="008F7358">
        <w:rPr>
          <w:rFonts w:asciiTheme="minorHAnsi" w:hAnsiTheme="minorHAnsi"/>
          <w:lang w:val="cs-CZ"/>
        </w:rPr>
        <w:t>.</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lastRenderedPageBreak/>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F320C7" w:rsidP="00F320C7">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cs="Arial"/>
          <w:lang w:val="cs-CZ"/>
        </w:rPr>
        <w:t xml:space="preserve">  </w:t>
      </w:r>
      <w:r w:rsidR="00A44C5F" w:rsidRPr="001949B8">
        <w:rPr>
          <w:rFonts w:asciiTheme="minorHAnsi" w:hAnsiTheme="minorHAnsi" w:cs="Arial"/>
          <w:u w:val="single"/>
          <w:lang w:val="cs-CZ"/>
        </w:rPr>
        <w:t>Míst</w:t>
      </w:r>
      <w:r>
        <w:rPr>
          <w:rFonts w:asciiTheme="minorHAnsi" w:hAnsiTheme="minorHAnsi" w:cs="Arial"/>
          <w:u w:val="single"/>
          <w:lang w:val="cs-CZ"/>
        </w:rPr>
        <w:t>em</w:t>
      </w:r>
      <w:r w:rsidR="00A44C5F" w:rsidRPr="001949B8">
        <w:rPr>
          <w:rFonts w:asciiTheme="minorHAnsi" w:hAnsiTheme="minorHAnsi" w:cs="Arial"/>
          <w:u w:val="single"/>
          <w:lang w:val="cs-CZ"/>
        </w:rPr>
        <w:t xml:space="preserve"> plnění zakázky</w:t>
      </w:r>
      <w:r w:rsidR="00A44C5F" w:rsidRPr="001949B8">
        <w:rPr>
          <w:rFonts w:asciiTheme="minorHAnsi" w:hAnsiTheme="minorHAnsi" w:cs="Arial"/>
          <w:lang w:val="cs-CZ"/>
        </w:rPr>
        <w:t xml:space="preserve"> </w:t>
      </w:r>
      <w:r w:rsidR="003E0040" w:rsidRPr="003E0040">
        <w:rPr>
          <w:rFonts w:asciiTheme="minorHAnsi" w:hAnsiTheme="minorHAnsi" w:cs="Arial"/>
          <w:lang w:val="cs-CZ"/>
        </w:rPr>
        <w:t xml:space="preserve">je </w:t>
      </w:r>
      <w:r w:rsidRPr="00F320C7">
        <w:rPr>
          <w:rFonts w:asciiTheme="minorHAnsi" w:hAnsiTheme="minorHAnsi" w:cs="Arial"/>
          <w:lang w:val="cs-CZ"/>
        </w:rPr>
        <w:t xml:space="preserve">budova Panského domu na </w:t>
      </w:r>
      <w:proofErr w:type="spellStart"/>
      <w:r w:rsidRPr="00F320C7">
        <w:rPr>
          <w:rFonts w:asciiTheme="minorHAnsi" w:hAnsiTheme="minorHAnsi" w:cs="Arial"/>
          <w:lang w:val="cs-CZ"/>
        </w:rPr>
        <w:t>st.p.č</w:t>
      </w:r>
      <w:proofErr w:type="spellEnd"/>
      <w:r w:rsidRPr="00F320C7">
        <w:rPr>
          <w:rFonts w:asciiTheme="minorHAnsi" w:hAnsiTheme="minorHAnsi" w:cs="Arial"/>
          <w:lang w:val="cs-CZ"/>
        </w:rPr>
        <w:t xml:space="preserve">. 32, v </w:t>
      </w:r>
      <w:proofErr w:type="spellStart"/>
      <w:r w:rsidRPr="00F320C7">
        <w:rPr>
          <w:rFonts w:asciiTheme="minorHAnsi" w:hAnsiTheme="minorHAnsi" w:cs="Arial"/>
          <w:lang w:val="cs-CZ"/>
        </w:rPr>
        <w:t>k.ú</w:t>
      </w:r>
      <w:proofErr w:type="spellEnd"/>
      <w:r w:rsidRPr="00F320C7">
        <w:rPr>
          <w:rFonts w:asciiTheme="minorHAnsi" w:hAnsiTheme="minorHAnsi" w:cs="Arial"/>
          <w:lang w:val="cs-CZ"/>
        </w:rPr>
        <w:t>. Osek u Duchcova</w:t>
      </w:r>
      <w:r w:rsidR="00227F79" w:rsidRPr="00837EDB">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427C9F" w:rsidRDefault="00535C0A" w:rsidP="00427C9F">
      <w:pPr>
        <w:pStyle w:val="Bezmezer"/>
        <w:numPr>
          <w:ilvl w:val="0"/>
          <w:numId w:val="22"/>
        </w:numPr>
        <w:ind w:left="1276" w:hanging="425"/>
        <w:jc w:val="both"/>
        <w:rPr>
          <w:rFonts w:asciiTheme="minorHAnsi" w:hAnsiTheme="minorHAnsi"/>
          <w:lang w:val="cs-CZ"/>
        </w:rPr>
      </w:pPr>
      <w:r w:rsidRPr="00427C9F">
        <w:rPr>
          <w:rFonts w:asciiTheme="minorHAnsi" w:hAnsiTheme="minorHAnsi"/>
          <w:lang w:val="cs-CZ"/>
        </w:rPr>
        <w:t xml:space="preserve">projektovou dokumentací </w:t>
      </w:r>
      <w:r w:rsidR="001D71B1" w:rsidRPr="00427C9F">
        <w:rPr>
          <w:rFonts w:asciiTheme="minorHAnsi" w:hAnsiTheme="minorHAnsi"/>
          <w:lang w:val="cs-CZ"/>
        </w:rPr>
        <w:t xml:space="preserve">zpracovanou </w:t>
      </w:r>
      <w:r w:rsidR="00427C9F" w:rsidRPr="00427C9F">
        <w:rPr>
          <w:rFonts w:asciiTheme="minorHAnsi" w:hAnsiTheme="minorHAnsi"/>
          <w:lang w:val="cs-CZ"/>
        </w:rPr>
        <w:t>Ing. Jiřím Holíkem, se sídlem:</w:t>
      </w:r>
      <w:r w:rsidR="00427C9F">
        <w:rPr>
          <w:rFonts w:asciiTheme="minorHAnsi" w:hAnsiTheme="minorHAnsi"/>
          <w:lang w:val="cs-CZ"/>
        </w:rPr>
        <w:t xml:space="preserve"> </w:t>
      </w:r>
      <w:r w:rsidR="00427C9F" w:rsidRPr="00427C9F">
        <w:rPr>
          <w:rFonts w:asciiTheme="minorHAnsi" w:hAnsiTheme="minorHAnsi"/>
          <w:lang w:val="cs-CZ"/>
        </w:rPr>
        <w:t xml:space="preserve">U Staré školy 147, 415 01 Teplice, IČO: 13327721, ČKAIT 0401224 z května 2022  </w:t>
      </w:r>
      <w:r w:rsidRPr="00427C9F">
        <w:rPr>
          <w:rFonts w:asciiTheme="minorHAnsi" w:hAnsiTheme="minorHAnsi"/>
          <w:lang w:val="cs-CZ"/>
        </w:rPr>
        <w:t xml:space="preserve"> (dále jen „projektová dokumentace“),</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B1471">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Default="005374DD" w:rsidP="00427C9F">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427C9F" w:rsidRPr="00427C9F">
        <w:rPr>
          <w:rFonts w:asciiTheme="minorHAnsi" w:hAnsiTheme="minorHAnsi"/>
          <w:lang w:val="cs-CZ"/>
        </w:rPr>
        <w:t>Rekonstrukce střechy a stropu a statické zajištění schodiště Panského domu v areálu Kláštera Osek</w:t>
      </w:r>
      <w:r w:rsidR="00A44C5F" w:rsidRPr="001D71B1">
        <w:rPr>
          <w:rFonts w:asciiTheme="minorHAnsi" w:hAnsiTheme="minorHAnsi"/>
          <w:lang w:val="cs-CZ"/>
        </w:rPr>
        <w:t>“</w:t>
      </w:r>
      <w:r w:rsidR="009F65F3" w:rsidRPr="001D71B1">
        <w:rPr>
          <w:rFonts w:asciiTheme="minorHAnsi" w:hAnsiTheme="minorHAnsi"/>
          <w:lang w:val="cs-CZ"/>
        </w:rPr>
        <w:t xml:space="preserve">. Oceněný </w:t>
      </w:r>
      <w:r w:rsidR="003C1FBD" w:rsidRPr="001D71B1">
        <w:rPr>
          <w:rFonts w:asciiTheme="minorHAnsi" w:hAnsiTheme="minorHAnsi"/>
          <w:lang w:val="cs-CZ"/>
        </w:rPr>
        <w:t>položkový rozpočet</w:t>
      </w:r>
      <w:r w:rsidR="009F65F3" w:rsidRPr="001D71B1">
        <w:rPr>
          <w:rFonts w:asciiTheme="minorHAnsi" w:hAnsiTheme="minorHAnsi"/>
          <w:lang w:val="cs-CZ"/>
        </w:rPr>
        <w:t xml:space="preserve"> tvoří přílohu </w:t>
      </w:r>
      <w:r w:rsidR="003C1FBD" w:rsidRPr="001D71B1">
        <w:rPr>
          <w:rFonts w:asciiTheme="minorHAnsi" w:hAnsiTheme="minorHAnsi"/>
          <w:lang w:val="cs-CZ"/>
        </w:rPr>
        <w:t xml:space="preserve">č. 1 </w:t>
      </w:r>
      <w:r w:rsidR="009F65F3" w:rsidRPr="001D71B1">
        <w:rPr>
          <w:rFonts w:asciiTheme="minorHAnsi" w:hAnsiTheme="minorHAnsi"/>
          <w:lang w:val="cs-CZ"/>
        </w:rPr>
        <w:t>této smlouvy.</w:t>
      </w:r>
    </w:p>
    <w:p w:rsidR="00BA4F4E" w:rsidRDefault="00BA4F4E" w:rsidP="00BA4F4E">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p w:rsidR="00BA4F4E" w:rsidRPr="001D71B1" w:rsidRDefault="00BA4F4E" w:rsidP="00BA4F4E">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lastRenderedPageBreak/>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xml:space="preserve">,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550275"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sidR="00427C9F">
        <w:rPr>
          <w:lang w:val="cs-CZ"/>
        </w:rPr>
        <w:t xml:space="preserve"> stanovený v čl. 2 této smlouvy</w:t>
      </w:r>
      <w:r w:rsidRPr="008F7358">
        <w:rPr>
          <w:lang w:val="cs-CZ"/>
        </w:rPr>
        <w:t xml:space="preserve">. </w:t>
      </w:r>
    </w:p>
    <w:p w:rsidR="000B6F36" w:rsidRPr="008F7358" w:rsidRDefault="000B6F3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Pr>
          <w:rFonts w:asciiTheme="minorHAnsi" w:hAnsiTheme="minorHAnsi" w:cs="Arial"/>
          <w:lang w:val="cs-CZ"/>
        </w:rPr>
        <w:lastRenderedPageBreak/>
        <w:t>Objednatel si vyhrazuje změnu závazku ze smlouvy na veřejnou zakázku v souladu s §100 zákona č. 134/2016, o zadávání veřejných zakázek. Změna závazku ze smlouvy, na kterou bude aplikováno uvedené ustanovení, bude možná v případě, kdy orgán dohledu – národní památkový ústav, či obdobný orgán, vznese v průběhu provádění díla požadavek na změnu rozsahu díla, použití technologie, postupu či materiálů nad rámec, podle které je dílo prováděno.</w:t>
      </w:r>
    </w:p>
    <w:p w:rsidR="003B6A5D" w:rsidRPr="00FC2338"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w:t>
      </w:r>
      <w:r w:rsidRPr="008F7358">
        <w:rPr>
          <w:lang w:val="cs-CZ"/>
        </w:rPr>
        <w:t xml:space="preserv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 xml:space="preserve">Bez těchto dokladů je faktura neúplná a nelze ji </w:t>
      </w:r>
      <w:r w:rsidR="00282E68">
        <w:rPr>
          <w:rFonts w:cs="Verdana"/>
          <w:bCs/>
          <w:lang w:val="cs-CZ"/>
        </w:rPr>
        <w:t xml:space="preserve">ze strany objednatele přijmout ani </w:t>
      </w:r>
      <w:r w:rsidR="003A3D6A">
        <w:rPr>
          <w:rFonts w:cs="Verdana"/>
          <w:bCs/>
          <w:lang w:val="cs-CZ"/>
        </w:rPr>
        <w:t>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w:t>
      </w:r>
      <w:r w:rsidR="00282E68">
        <w:rPr>
          <w:rFonts w:cs="Verdana"/>
          <w:bCs/>
          <w:lang w:val="cs-CZ"/>
        </w:rPr>
        <w:t>pisu skutečně provedených prací</w:t>
      </w:r>
      <w:r w:rsidR="00A61748" w:rsidRPr="00A61748">
        <w:rPr>
          <w:rFonts w:cs="Verdana"/>
          <w:bCs/>
          <w:lang w:val="cs-CZ"/>
        </w:rPr>
        <w:t>.</w:t>
      </w:r>
    </w:p>
    <w:p w:rsidR="009B2C0F" w:rsidRPr="008F7358" w:rsidRDefault="00282E68" w:rsidP="00D7544A">
      <w:pPr>
        <w:numPr>
          <w:ilvl w:val="0"/>
          <w:numId w:val="7"/>
        </w:numPr>
        <w:ind w:left="714" w:hanging="357"/>
        <w:jc w:val="both"/>
        <w:rPr>
          <w:lang w:val="cs-CZ"/>
        </w:rPr>
      </w:pPr>
      <w:r>
        <w:rPr>
          <w:rFonts w:cs="Verdana"/>
          <w:bCs/>
          <w:lang w:val="cs-CZ"/>
        </w:rPr>
        <w:t>Splatnost faktur je 6</w:t>
      </w:r>
      <w:r w:rsidR="009B2C0F" w:rsidRPr="00427C9F">
        <w:rPr>
          <w:rFonts w:cs="Verdana"/>
          <w:bCs/>
          <w:lang w:val="cs-CZ"/>
        </w:rPr>
        <w:t>0</w:t>
      </w:r>
      <w:r w:rsidR="009B2C0F" w:rsidRPr="00427C9F">
        <w:rPr>
          <w:rFonts w:cs="Verdana"/>
          <w:bCs/>
          <w:color w:val="FF0000"/>
          <w:lang w:val="cs-CZ"/>
        </w:rPr>
        <w:t xml:space="preserve"> </w:t>
      </w:r>
      <w:r w:rsidR="009B2C0F" w:rsidRPr="00427C9F">
        <w:rPr>
          <w:rFonts w:cs="Verdana"/>
          <w:bCs/>
          <w:lang w:val="cs-CZ"/>
        </w:rPr>
        <w:t>dnů od doručení faktury objednateli</w:t>
      </w:r>
      <w:r w:rsidR="009B2C0F" w:rsidRPr="00427C9F">
        <w:rPr>
          <w:rFonts w:cs="Verdana"/>
          <w:lang w:val="cs-CZ"/>
        </w:rPr>
        <w:t>.</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w:t>
      </w:r>
      <w:r w:rsidR="00427C9F">
        <w:rPr>
          <w:lang w:val="cs-CZ"/>
        </w:rPr>
        <w:t>, které mu předá zástupce objednatele.</w:t>
      </w:r>
    </w:p>
    <w:p w:rsidR="00C52225" w:rsidRDefault="00C52225" w:rsidP="00FC2338">
      <w:pPr>
        <w:numPr>
          <w:ilvl w:val="0"/>
          <w:numId w:val="7"/>
        </w:numPr>
        <w:ind w:left="714" w:hanging="357"/>
        <w:jc w:val="both"/>
        <w:rPr>
          <w:lang w:val="cs-CZ"/>
        </w:rPr>
      </w:pPr>
      <w:r>
        <w:rPr>
          <w:lang w:val="cs-CZ"/>
        </w:rPr>
        <w:t>Zhotovitel se zavazuje, že nejpozději do konce roku 2024 provede práce, zajistí dodávky či poskytne služby související s plnění díla v minimální výši 2 mil. Kč včetně DPH.</w:t>
      </w:r>
    </w:p>
    <w:p w:rsidR="00282E68" w:rsidRDefault="00282E68" w:rsidP="00FC2338">
      <w:pPr>
        <w:numPr>
          <w:ilvl w:val="0"/>
          <w:numId w:val="7"/>
        </w:numPr>
        <w:ind w:left="714" w:hanging="357"/>
        <w:jc w:val="both"/>
        <w:rPr>
          <w:lang w:val="cs-CZ"/>
        </w:rPr>
      </w:pPr>
      <w:r>
        <w:rPr>
          <w:lang w:val="cs-CZ"/>
        </w:rPr>
        <w:t xml:space="preserve">Platební podmínky ve věci proplácení faktur </w:t>
      </w:r>
      <w:r w:rsidR="00E2025C">
        <w:rPr>
          <w:lang w:val="cs-CZ"/>
        </w:rPr>
        <w:t xml:space="preserve">při </w:t>
      </w:r>
      <w:r>
        <w:rPr>
          <w:lang w:val="cs-CZ"/>
        </w:rPr>
        <w:t>provádění díla jsou stanoveny následovně:</w:t>
      </w:r>
    </w:p>
    <w:p w:rsidR="00282E68" w:rsidRDefault="00282E68" w:rsidP="00282E68">
      <w:pPr>
        <w:numPr>
          <w:ilvl w:val="1"/>
          <w:numId w:val="7"/>
        </w:numPr>
        <w:jc w:val="both"/>
        <w:rPr>
          <w:lang w:val="cs-CZ"/>
        </w:rPr>
      </w:pPr>
      <w:r w:rsidRPr="005146D1">
        <w:rPr>
          <w:b/>
          <w:lang w:val="cs-CZ"/>
        </w:rPr>
        <w:t>V roce 2024</w:t>
      </w:r>
      <w:r>
        <w:rPr>
          <w:lang w:val="cs-CZ"/>
        </w:rPr>
        <w:t xml:space="preserve"> objednatel uhradí faktury za provedené práce v</w:t>
      </w:r>
      <w:r w:rsidR="00E2025C">
        <w:rPr>
          <w:lang w:val="cs-CZ"/>
        </w:rPr>
        <w:t xml:space="preserve"> celkové </w:t>
      </w:r>
      <w:r>
        <w:rPr>
          <w:lang w:val="cs-CZ"/>
        </w:rPr>
        <w:t xml:space="preserve">výši </w:t>
      </w:r>
      <w:r w:rsidRPr="005146D1">
        <w:rPr>
          <w:b/>
          <w:lang w:val="cs-CZ"/>
        </w:rPr>
        <w:t>max. 2 mil. Kč včetně DPH</w:t>
      </w:r>
      <w:r w:rsidR="00E2025C">
        <w:rPr>
          <w:lang w:val="cs-CZ"/>
        </w:rPr>
        <w:t>.</w:t>
      </w:r>
    </w:p>
    <w:p w:rsidR="00282E68" w:rsidRDefault="00282E68" w:rsidP="00282E68">
      <w:pPr>
        <w:numPr>
          <w:ilvl w:val="1"/>
          <w:numId w:val="7"/>
        </w:numPr>
        <w:jc w:val="both"/>
        <w:rPr>
          <w:lang w:val="cs-CZ"/>
        </w:rPr>
      </w:pPr>
      <w:r w:rsidRPr="005146D1">
        <w:rPr>
          <w:b/>
          <w:lang w:val="cs-CZ"/>
        </w:rPr>
        <w:t>V roce 2025</w:t>
      </w:r>
      <w:r>
        <w:rPr>
          <w:lang w:val="cs-CZ"/>
        </w:rPr>
        <w:t xml:space="preserve"> objednatel uhradí faktury </w:t>
      </w:r>
      <w:r w:rsidR="00E2025C">
        <w:rPr>
          <w:lang w:val="cs-CZ"/>
        </w:rPr>
        <w:t xml:space="preserve">za </w:t>
      </w:r>
      <w:r>
        <w:rPr>
          <w:lang w:val="cs-CZ"/>
        </w:rPr>
        <w:t xml:space="preserve">provedené práce vždy </w:t>
      </w:r>
      <w:r w:rsidRPr="005146D1">
        <w:rPr>
          <w:b/>
          <w:lang w:val="cs-CZ"/>
        </w:rPr>
        <w:t>v max. výši 500 tis. Kč včetně DPH za každou vystavenou a přijatou fakturu</w:t>
      </w:r>
      <w:r>
        <w:rPr>
          <w:lang w:val="cs-CZ"/>
        </w:rPr>
        <w:t>.</w:t>
      </w:r>
    </w:p>
    <w:p w:rsidR="00282E68" w:rsidRDefault="00282E68" w:rsidP="00282E68">
      <w:pPr>
        <w:numPr>
          <w:ilvl w:val="1"/>
          <w:numId w:val="7"/>
        </w:numPr>
        <w:jc w:val="both"/>
        <w:rPr>
          <w:lang w:val="cs-CZ"/>
        </w:rPr>
      </w:pPr>
      <w:r w:rsidRPr="005146D1">
        <w:rPr>
          <w:b/>
          <w:lang w:val="cs-CZ"/>
        </w:rPr>
        <w:t>V roce 2026</w:t>
      </w:r>
      <w:r>
        <w:rPr>
          <w:lang w:val="cs-CZ"/>
        </w:rPr>
        <w:t xml:space="preserve"> objednatel </w:t>
      </w:r>
      <w:r w:rsidR="00E2025C">
        <w:rPr>
          <w:lang w:val="cs-CZ"/>
        </w:rPr>
        <w:t xml:space="preserve">uhradí faktury za provedené práce </w:t>
      </w:r>
      <w:r w:rsidR="00E2025C" w:rsidRPr="005146D1">
        <w:rPr>
          <w:b/>
          <w:lang w:val="cs-CZ"/>
        </w:rPr>
        <w:t>v plné výši</w:t>
      </w:r>
      <w:r w:rsidR="00E2025C">
        <w:rPr>
          <w:lang w:val="cs-CZ"/>
        </w:rPr>
        <w:t xml:space="preserve"> vystavené a přijaté faktury a zároveň uhradí případný nedoplatek (závazek) z faktur z roku 2025.</w:t>
      </w:r>
    </w:p>
    <w:p w:rsidR="00E2025C" w:rsidRDefault="00E2025C" w:rsidP="00E2025C">
      <w:pPr>
        <w:numPr>
          <w:ilvl w:val="0"/>
          <w:numId w:val="7"/>
        </w:numPr>
        <w:jc w:val="both"/>
        <w:rPr>
          <w:lang w:val="cs-CZ"/>
        </w:rPr>
      </w:pPr>
      <w:r>
        <w:rPr>
          <w:lang w:val="cs-CZ"/>
        </w:rPr>
        <w:t xml:space="preserve">Plně neuhrazené faktury v roce </w:t>
      </w:r>
      <w:r w:rsidR="000C4E21">
        <w:rPr>
          <w:lang w:val="cs-CZ"/>
        </w:rPr>
        <w:t xml:space="preserve">2024 a </w:t>
      </w:r>
      <w:r>
        <w:rPr>
          <w:lang w:val="cs-CZ"/>
        </w:rPr>
        <w:t xml:space="preserve">2025 nezakládají nárok zhotovitele </w:t>
      </w:r>
      <w:r w:rsidRPr="00E2025C">
        <w:rPr>
          <w:lang w:val="cs-CZ"/>
        </w:rPr>
        <w:t>účtovat objednateli úrok z</w:t>
      </w:r>
      <w:r w:rsidR="000C4E21">
        <w:rPr>
          <w:lang w:val="cs-CZ"/>
        </w:rPr>
        <w:t> </w:t>
      </w:r>
      <w:r w:rsidRPr="00E2025C">
        <w:rPr>
          <w:lang w:val="cs-CZ"/>
        </w:rPr>
        <w:t>prodlen</w:t>
      </w:r>
      <w:r w:rsidR="000C4E21">
        <w:rPr>
          <w:lang w:val="cs-CZ"/>
        </w:rPr>
        <w:t xml:space="preserve">í dle článku 10, odst. 4. této smlouvy. V tomto případě je úrok z prodlení zhotovitel oprávněn účtovat pouze z částek, ke kterým se objednatel zavázal dle odst. 12 tohoto článku smlouvy.  </w:t>
      </w: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427C9F">
        <w:rPr>
          <w:rFonts w:asciiTheme="minorHAnsi" w:eastAsia="Calibri" w:hAnsiTheme="minorHAnsi" w:cstheme="minorHAnsi"/>
          <w:bCs/>
          <w:lang w:val="cs-CZ" w:bidi="ar-SA"/>
        </w:rPr>
        <w:t>po předání staveniště</w:t>
      </w:r>
    </w:p>
    <w:p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Pr="00C52225">
        <w:rPr>
          <w:rFonts w:asciiTheme="minorHAnsi" w:eastAsia="Calibri" w:hAnsiTheme="minorHAnsi" w:cstheme="minorHAnsi"/>
          <w:bCs/>
          <w:lang w:val="cs-CZ" w:bidi="ar-SA"/>
        </w:rPr>
        <w:t xml:space="preserve">nejdéle do </w:t>
      </w:r>
      <w:r w:rsidR="00282E68">
        <w:rPr>
          <w:rFonts w:asciiTheme="minorHAnsi" w:eastAsia="Calibri" w:hAnsiTheme="minorHAnsi" w:cstheme="minorHAnsi"/>
          <w:bCs/>
          <w:lang w:val="cs-CZ" w:bidi="ar-SA"/>
        </w:rPr>
        <w:t>30</w:t>
      </w:r>
      <w:r w:rsidRPr="00C52225">
        <w:rPr>
          <w:rFonts w:asciiTheme="minorHAnsi" w:eastAsia="Calibri" w:hAnsiTheme="minorHAnsi" w:cstheme="minorHAnsi"/>
          <w:bCs/>
          <w:lang w:val="cs-CZ" w:bidi="ar-SA"/>
        </w:rPr>
        <w:t>.</w:t>
      </w:r>
      <w:r w:rsidR="00C52225">
        <w:rPr>
          <w:rFonts w:asciiTheme="minorHAnsi" w:eastAsia="Calibri" w:hAnsiTheme="minorHAnsi" w:cstheme="minorHAnsi"/>
          <w:bCs/>
          <w:lang w:val="cs-CZ" w:bidi="ar-SA"/>
        </w:rPr>
        <w:t xml:space="preserve"> </w:t>
      </w:r>
      <w:r w:rsidR="00282E68">
        <w:rPr>
          <w:rFonts w:asciiTheme="minorHAnsi" w:eastAsia="Calibri" w:hAnsiTheme="minorHAnsi" w:cstheme="minorHAnsi"/>
          <w:bCs/>
          <w:lang w:val="cs-CZ" w:bidi="ar-SA"/>
        </w:rPr>
        <w:t xml:space="preserve">listopadu </w:t>
      </w:r>
      <w:r w:rsidRPr="00C52225">
        <w:rPr>
          <w:rFonts w:asciiTheme="minorHAnsi" w:eastAsia="Calibri" w:hAnsiTheme="minorHAnsi" w:cstheme="minorHAnsi"/>
          <w:bCs/>
          <w:lang w:val="cs-CZ" w:bidi="ar-SA"/>
        </w:rPr>
        <w:t>202</w:t>
      </w:r>
      <w:r w:rsidR="00282E68">
        <w:rPr>
          <w:rFonts w:asciiTheme="minorHAnsi" w:eastAsia="Calibri" w:hAnsiTheme="minorHAnsi" w:cstheme="minorHAnsi"/>
          <w:bCs/>
          <w:lang w:val="cs-CZ" w:bidi="ar-SA"/>
        </w:rPr>
        <w:t>6</w:t>
      </w:r>
    </w:p>
    <w:p w:rsidR="00F929FF" w:rsidRDefault="00F929FF" w:rsidP="00F929FF">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lastRenderedPageBreak/>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3F19D6" w:rsidRPr="003F19D6" w:rsidRDefault="00C52225" w:rsidP="00D7544A">
      <w:pPr>
        <w:numPr>
          <w:ilvl w:val="0"/>
          <w:numId w:val="8"/>
        </w:numPr>
        <w:jc w:val="both"/>
        <w:rPr>
          <w:rFonts w:cs="Verdana"/>
          <w:bCs/>
          <w:lang w:val="cs-CZ"/>
        </w:rPr>
      </w:pPr>
      <w:r>
        <w:rPr>
          <w:rFonts w:cs="Verdana"/>
          <w:bCs/>
          <w:lang w:val="cs-CZ"/>
        </w:rPr>
        <w:t>P</w:t>
      </w:r>
      <w:r w:rsidR="003F19D6" w:rsidRPr="003F19D6">
        <w:rPr>
          <w:rFonts w:cs="Verdana"/>
          <w:bCs/>
          <w:lang w:val="cs-CZ"/>
        </w:rPr>
        <w:t>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003F19D6"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lastRenderedPageBreak/>
        <w:t xml:space="preserve"> Provádění díla</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bude mít sjednáno pojištění odpovědnosti za škodu nebo jinou újmu způsobenou zhotovitelem při výkonu činnosti třetí osobě s minimálním limitem pojistného plnění ve výši ceny díla.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w:t>
      </w:r>
      <w:r w:rsidR="00333CA0" w:rsidRPr="008F7358">
        <w:rPr>
          <w:lang w:val="cs-CZ"/>
        </w:rPr>
        <w:lastRenderedPageBreak/>
        <w:t>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w:t>
      </w:r>
      <w:r w:rsidR="00C52225">
        <w:rPr>
          <w:bCs/>
          <w:lang w:val="cs-CZ"/>
        </w:rPr>
        <w:t xml:space="preserve"> výzvy objednatele zhotoviteli k plnění této veřejné zakázky</w:t>
      </w:r>
      <w:r w:rsidR="00E926F8" w:rsidRPr="008F7358">
        <w:rPr>
          <w:bCs/>
          <w:lang w:val="cs-CZ"/>
        </w:rPr>
        <w:t>, pokud nebude dohodnuto jinak.</w:t>
      </w:r>
      <w:r w:rsidR="00C52225">
        <w:rPr>
          <w:bCs/>
          <w:lang w:val="cs-CZ"/>
        </w:rPr>
        <w:t xml:space="preserve"> Bez zaslání výzvy objednatele k plnění díla nevzniká nárok ani povinnost zhotovitele k zahájení jakýchkoliv prací souvisejících s plněním tohoto díla.</w:t>
      </w:r>
      <w:r w:rsidR="000435A5">
        <w:rPr>
          <w:bCs/>
          <w:lang w:val="cs-CZ"/>
        </w:rPr>
        <w:t xml:space="preserve"> Zároveň zhotoviteli nevzniká žádný nárok na jakékoliv finanční plnění ve vztahu k této zakázce.</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lastRenderedPageBreak/>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847FB" w:rsidRDefault="000B7051" w:rsidP="00D7544A">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807632" w:rsidRPr="000847FB" w:rsidRDefault="00807632" w:rsidP="00807632">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B52DFD" w:rsidRDefault="00B52DFD" w:rsidP="000B7051">
      <w:pPr>
        <w:pStyle w:val="Nadpis1"/>
        <w:spacing w:before="240"/>
        <w:ind w:left="4253" w:hanging="3827"/>
        <w:jc w:val="center"/>
        <w:rPr>
          <w:sz w:val="22"/>
          <w:szCs w:val="22"/>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D7544A">
      <w:pPr>
        <w:numPr>
          <w:ilvl w:val="0"/>
          <w:numId w:val="11"/>
        </w:numPr>
        <w:ind w:left="714" w:hanging="357"/>
        <w:jc w:val="both"/>
        <w:rPr>
          <w:lang w:val="cs-CZ"/>
        </w:rPr>
      </w:pPr>
      <w:r w:rsidRPr="008F7358">
        <w:rPr>
          <w:lang w:val="cs-CZ"/>
        </w:rPr>
        <w:lastRenderedPageBreak/>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lastRenderedPageBreak/>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435A5">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w:t>
      </w:r>
      <w:r w:rsidR="000435A5">
        <w:rPr>
          <w:lang w:val="cs-CZ"/>
        </w:rPr>
        <w:t xml:space="preserve">až </w:t>
      </w:r>
      <w:r w:rsidR="00C97848" w:rsidRPr="008F7358">
        <w:rPr>
          <w:lang w:val="cs-CZ"/>
        </w:rPr>
        <w:t xml:space="preserve">ve výši </w:t>
      </w:r>
      <w:r w:rsidR="002D2591" w:rsidRPr="008F7358">
        <w:rPr>
          <w:lang w:val="cs-CZ"/>
        </w:rPr>
        <w:t>0,</w:t>
      </w:r>
      <w:r w:rsidR="00DB7579">
        <w:rPr>
          <w:lang w:val="cs-CZ"/>
        </w:rPr>
        <w:t xml:space="preserve"> </w:t>
      </w:r>
      <w:r w:rsidR="000435A5">
        <w:rPr>
          <w:lang w:val="cs-CZ"/>
        </w:rPr>
        <w:t>0</w:t>
      </w:r>
      <w:r w:rsidR="002D2591" w:rsidRPr="008F7358">
        <w:rPr>
          <w:lang w:val="cs-CZ"/>
        </w:rPr>
        <w:t>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pokutu </w:t>
      </w:r>
      <w:r w:rsidR="00B52DFD">
        <w:rPr>
          <w:lang w:val="cs-CZ"/>
        </w:rPr>
        <w:t xml:space="preserve">až </w:t>
      </w:r>
      <w:r w:rsidR="00DB7579" w:rsidRPr="008F7358">
        <w:rPr>
          <w:lang w:val="cs-CZ"/>
        </w:rPr>
        <w:t>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435A5">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435A5">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435A5">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0435A5">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0435A5">
        <w:rPr>
          <w:lang w:val="cs-CZ"/>
        </w:rPr>
        <w:t xml:space="preserve">až </w:t>
      </w:r>
      <w:r w:rsidRPr="008F7358">
        <w:rPr>
          <w:lang w:val="cs-CZ"/>
        </w:rPr>
        <w:t>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w:t>
      </w:r>
      <w:r w:rsidR="000435A5">
        <w:rPr>
          <w:lang w:val="cs-CZ"/>
        </w:rPr>
        <w:t xml:space="preserve"> až</w:t>
      </w:r>
      <w:r w:rsidR="00D075CA">
        <w:rPr>
          <w:lang w:val="cs-CZ"/>
        </w:rPr>
        <w:t xml:space="preserve">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lastRenderedPageBreak/>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18125C" w:rsidRPr="0018125C" w:rsidRDefault="0018125C" w:rsidP="0018125C">
      <w:pPr>
        <w:pStyle w:val="Bezmezer"/>
        <w:numPr>
          <w:ilvl w:val="0"/>
          <w:numId w:val="0"/>
        </w:numPr>
        <w:ind w:left="993"/>
        <w:jc w:val="both"/>
        <w:rPr>
          <w:snapToGrid w:val="0"/>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lastRenderedPageBreak/>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7A343A">
        <w:rPr>
          <w:lang w:val="cs-CZ"/>
        </w:rPr>
        <w:t>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7A343A">
        <w:rPr>
          <w:lang w:val="cs-CZ"/>
        </w:rPr>
        <w:t xml:space="preserve"> 31. 12. 2034</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7A343A">
        <w:rPr>
          <w:lang w:val="cs-CZ"/>
        </w:rPr>
        <w:t>2034</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w:t>
      </w:r>
      <w:r w:rsidR="00975C39">
        <w:rPr>
          <w:rStyle w:val="BezmezerChar"/>
          <w:lang w:val="cs-CZ"/>
        </w:rPr>
        <w:t>evzetí díla bez vad a nedodělků</w:t>
      </w:r>
      <w:r w:rsidRPr="000052B6">
        <w:rPr>
          <w:lang w:val="cs-CZ"/>
        </w:rPr>
        <w:t xml:space="preserve">. </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D7544A">
      <w:pPr>
        <w:pStyle w:val="Odstavecseseznamem"/>
        <w:numPr>
          <w:ilvl w:val="0"/>
          <w:numId w:val="31"/>
        </w:numPr>
        <w:tabs>
          <w:tab w:val="num" w:pos="709"/>
        </w:tabs>
        <w:ind w:left="709" w:hanging="283"/>
        <w:jc w:val="both"/>
        <w:rPr>
          <w:lang w:val="cs-CZ"/>
        </w:rPr>
      </w:pPr>
      <w:r w:rsidRPr="006A1D86">
        <w:rPr>
          <w:lang w:val="cs-CZ"/>
        </w:rPr>
        <w:lastRenderedPageBreak/>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D7544A">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BC485F" w:rsidRDefault="00BC485F" w:rsidP="00D7544A">
      <w:pPr>
        <w:pStyle w:val="Odstavecseseznamem"/>
        <w:numPr>
          <w:ilvl w:val="0"/>
          <w:numId w:val="31"/>
        </w:numPr>
        <w:tabs>
          <w:tab w:val="num" w:pos="709"/>
        </w:tabs>
        <w:ind w:left="709" w:hanging="283"/>
        <w:jc w:val="both"/>
        <w:rPr>
          <w:lang w:val="cs-CZ"/>
        </w:rPr>
      </w:pPr>
      <w:r>
        <w:rPr>
          <w:lang w:val="cs-CZ"/>
        </w:rPr>
        <w:t xml:space="preserve">Z hotovitel je </w:t>
      </w:r>
      <w:r w:rsidRPr="00BC485F">
        <w:rPr>
          <w:lang w:val="cs-CZ"/>
        </w:rPr>
        <w:t xml:space="preserve">povinen reportovat údaje dle čl. 22 čl. 22 Nařízení Evropského parlamentu a Rady (EU) 2021/241 ze dne 12. února 2021, kterým se zřizuje Nástroj pro oživení a odolnost, v platném znění.. Důvodem reportování a shromažďování údajů je možná kontrola veřejné zakázky ze strany Evropské komise, OLAF, Účetního dvora a Úřadu evropského veřejného žalobce, příp. dalších </w:t>
      </w:r>
      <w:r>
        <w:rPr>
          <w:lang w:val="cs-CZ"/>
        </w:rPr>
        <w:t>orgánů.</w:t>
      </w: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B52DFD" w:rsidRDefault="00B52DFD" w:rsidP="00230663">
      <w:pPr>
        <w:spacing w:before="120" w:after="120"/>
        <w:ind w:firstLine="0"/>
        <w:rPr>
          <w:b/>
          <w:caps/>
          <w:lang w:val="cs-CZ"/>
        </w:rPr>
      </w:pPr>
    </w:p>
    <w:p w:rsidR="00F546DF" w:rsidRPr="00F546DF" w:rsidRDefault="00F546DF" w:rsidP="00F546DF">
      <w:pPr>
        <w:spacing w:before="120" w:after="120"/>
        <w:ind w:left="850" w:hanging="425"/>
        <w:jc w:val="center"/>
        <w:rPr>
          <w:b/>
          <w:bCs/>
        </w:rPr>
      </w:pPr>
      <w:r>
        <w:rPr>
          <w:b/>
          <w:bCs/>
        </w:rPr>
        <w:t>Článek 16</w:t>
      </w:r>
    </w:p>
    <w:p w:rsidR="00F546DF" w:rsidRPr="008F7358" w:rsidRDefault="00660F1E" w:rsidP="00F546DF">
      <w:pPr>
        <w:spacing w:before="120" w:after="120"/>
        <w:ind w:left="850" w:hanging="425"/>
        <w:jc w:val="center"/>
        <w:rPr>
          <w:b/>
          <w:caps/>
          <w:lang w:val="cs-CZ"/>
        </w:rPr>
      </w:pPr>
      <w:r>
        <w:rPr>
          <w:b/>
          <w:caps/>
          <w:lang w:val="cs-CZ"/>
        </w:rPr>
        <w:t>UPLATNĚNÍ ZÁSAD</w:t>
      </w:r>
      <w:r w:rsidR="00987B34">
        <w:rPr>
          <w:b/>
          <w:caps/>
          <w:lang w:val="cs-CZ"/>
        </w:rPr>
        <w:t>Y</w:t>
      </w:r>
      <w:r w:rsidR="00F546DF">
        <w:rPr>
          <w:b/>
          <w:caps/>
          <w:lang w:val="cs-CZ"/>
        </w:rPr>
        <w:t xml:space="preserve"> DNSH</w:t>
      </w:r>
    </w:p>
    <w:p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rsidR="00660F1E" w:rsidRDefault="00660F1E" w:rsidP="00660F1E">
      <w:pPr>
        <w:pStyle w:val="Bezmezer"/>
        <w:numPr>
          <w:ilvl w:val="1"/>
          <w:numId w:val="14"/>
        </w:numPr>
        <w:jc w:val="both"/>
        <w:rPr>
          <w:lang w:val="cs-CZ"/>
        </w:rPr>
      </w:pPr>
      <w:r w:rsidRPr="00660F1E">
        <w:rPr>
          <w:lang w:val="cs-CZ"/>
        </w:rPr>
        <w:t xml:space="preserve">zmírňování změny klimatu, </w:t>
      </w:r>
    </w:p>
    <w:p w:rsidR="00660F1E" w:rsidRDefault="00660F1E" w:rsidP="00660F1E">
      <w:pPr>
        <w:pStyle w:val="Bezmezer"/>
        <w:numPr>
          <w:ilvl w:val="1"/>
          <w:numId w:val="14"/>
        </w:numPr>
        <w:jc w:val="both"/>
        <w:rPr>
          <w:lang w:val="cs-CZ"/>
        </w:rPr>
      </w:pPr>
      <w:r w:rsidRPr="00660F1E">
        <w:rPr>
          <w:lang w:val="cs-CZ"/>
        </w:rPr>
        <w:t xml:space="preserve">adaptace na změnu klimatu, </w:t>
      </w:r>
    </w:p>
    <w:p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rsidR="00660F1E" w:rsidRDefault="00660F1E" w:rsidP="00660F1E">
      <w:pPr>
        <w:pStyle w:val="Bezmezer"/>
        <w:numPr>
          <w:ilvl w:val="1"/>
          <w:numId w:val="14"/>
        </w:numPr>
        <w:jc w:val="both"/>
        <w:rPr>
          <w:lang w:val="cs-CZ"/>
        </w:rPr>
      </w:pPr>
      <w:r w:rsidRPr="00660F1E">
        <w:rPr>
          <w:lang w:val="cs-CZ"/>
        </w:rPr>
        <w:t xml:space="preserve">prevence a omezování znečištění, </w:t>
      </w:r>
    </w:p>
    <w:p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rsidR="00807632" w:rsidRPr="00807632" w:rsidRDefault="00807632" w:rsidP="00807632">
      <w:pPr>
        <w:pStyle w:val="Bezmezer"/>
        <w:numPr>
          <w:ilvl w:val="0"/>
          <w:numId w:val="0"/>
        </w:numPr>
        <w:ind w:left="720"/>
        <w:jc w:val="both"/>
        <w:rPr>
          <w:lang w:val="cs-CZ"/>
        </w:rPr>
      </w:pPr>
    </w:p>
    <w:p w:rsidR="00F546DF" w:rsidRPr="00F546DF" w:rsidRDefault="00F546DF" w:rsidP="00F546DF">
      <w:pPr>
        <w:spacing w:before="120" w:after="120"/>
        <w:ind w:left="850" w:hanging="425"/>
        <w:jc w:val="center"/>
        <w:rPr>
          <w:b/>
          <w:bCs/>
        </w:rPr>
      </w:pPr>
      <w:r>
        <w:rPr>
          <w:b/>
          <w:bCs/>
        </w:rPr>
        <w:lastRenderedPageBreak/>
        <w:t>Článek 17</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D7777B">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BA4F4E"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 xml:space="preserve">Příloha č. 2: Časový harmonogram realizace díla </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rsidR="00BF0C1D" w:rsidRPr="00BA4F4E"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t xml:space="preserve">Příloha č. 4: </w:t>
      </w:r>
      <w:r w:rsidRPr="00BA4F4E">
        <w:rPr>
          <w:rFonts w:asciiTheme="minorHAnsi" w:hAnsiTheme="minorHAnsi"/>
          <w:i/>
        </w:rPr>
        <w:t xml:space="preserve">Pojistná smlouva na </w:t>
      </w:r>
      <w:r w:rsidR="004F3F8E">
        <w:rPr>
          <w:rStyle w:val="BezmezerChar"/>
          <w:rFonts w:asciiTheme="minorHAnsi" w:hAnsiTheme="minorHAnsi"/>
          <w:i/>
          <w:lang w:val="cs-CZ"/>
        </w:rPr>
        <w:t>pojištění odpovědnosti</w:t>
      </w:r>
    </w:p>
    <w:p w:rsidR="001A33B9" w:rsidRPr="00BA4F4E"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rsidR="00BA4F4E" w:rsidRPr="00BA4F4E" w:rsidRDefault="00BA4F4E" w:rsidP="00F33C78">
      <w:pPr>
        <w:ind w:left="709" w:firstLine="0"/>
        <w:jc w:val="both"/>
        <w:rPr>
          <w:rFonts w:asciiTheme="majorHAnsi" w:hAnsiTheme="majorHAnsi" w:cs="Arial"/>
          <w:b/>
          <w:i/>
          <w:color w:val="0000FF"/>
          <w:u w:val="single"/>
          <w:lang w:val="cs-CZ"/>
        </w:rPr>
      </w:pPr>
    </w:p>
    <w:p w:rsidR="00BF0C1D" w:rsidRPr="00BA4F4E" w:rsidRDefault="00BF0C1D" w:rsidP="00F33C78">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w:t>
      </w:r>
      <w:r w:rsidR="00296E11" w:rsidRPr="00BA4F4E">
        <w:rPr>
          <w:rFonts w:asciiTheme="majorHAnsi" w:hAnsiTheme="majorHAnsi" w:cs="Arial"/>
          <w:b/>
          <w:i/>
          <w:color w:val="0000FF"/>
          <w:u w:val="single"/>
          <w:lang w:val="cs-CZ"/>
        </w:rPr>
        <w:t xml:space="preserve"> a</w:t>
      </w:r>
      <w:r w:rsidR="009D702A" w:rsidRPr="00BA4F4E">
        <w:rPr>
          <w:rFonts w:asciiTheme="majorHAnsi" w:hAnsiTheme="majorHAnsi" w:cs="Arial"/>
          <w:b/>
          <w:i/>
          <w:color w:val="0000FF"/>
          <w:u w:val="single"/>
          <w:lang w:val="cs-CZ"/>
        </w:rPr>
        <w:t xml:space="preserve"> č. 4</w:t>
      </w:r>
      <w:r w:rsidR="001A33B9" w:rsidRPr="00BA4F4E">
        <w:rPr>
          <w:rFonts w:asciiTheme="majorHAnsi" w:hAnsiTheme="majorHAnsi" w:cs="Arial"/>
          <w:b/>
          <w:i/>
          <w:color w:val="0000FF"/>
          <w:u w:val="single"/>
          <w:lang w:val="cs-CZ"/>
        </w:rPr>
        <w:t>, 5</w:t>
      </w:r>
      <w:r w:rsidR="00296E11" w:rsidRPr="00BA4F4E">
        <w:rPr>
          <w:rFonts w:asciiTheme="majorHAnsi" w:hAnsiTheme="majorHAnsi" w:cs="Arial"/>
          <w:b/>
          <w:i/>
          <w:color w:val="0000FF"/>
          <w:u w:val="single"/>
          <w:lang w:val="cs-CZ"/>
        </w:rPr>
        <w:t xml:space="preserve"> </w:t>
      </w:r>
      <w:r w:rsidRPr="00BA4F4E">
        <w:rPr>
          <w:rFonts w:asciiTheme="majorHAnsi" w:hAnsiTheme="majorHAnsi" w:cs="Arial"/>
          <w:b/>
          <w:i/>
          <w:color w:val="0000FF"/>
          <w:u w:val="single"/>
          <w:lang w:val="cs-CZ"/>
        </w:rPr>
        <w:t>nejsou součástí nabídky.</w:t>
      </w:r>
    </w:p>
    <w:p w:rsidR="00BA4F4E"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p>
    <w:p w:rsidR="00E5662A" w:rsidRPr="00807632" w:rsidRDefault="000847FB" w:rsidP="00807632">
      <w:pPr>
        <w:ind w:left="851" w:hanging="425"/>
        <w:contextualSpacing/>
        <w:jc w:val="both"/>
        <w:rPr>
          <w:rFonts w:asciiTheme="minorHAnsi" w:eastAsiaTheme="minorEastAsia" w:hAnsiTheme="minorHAnsi" w:cstheme="minorBidi"/>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w:t>
      </w:r>
      <w:r w:rsidR="00B52DFD">
        <w:rPr>
          <w:rFonts w:asciiTheme="minorHAnsi" w:hAnsiTheme="minorHAnsi"/>
          <w:lang w:val="cs-CZ"/>
        </w:rPr>
        <w:t>Oseku</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AF7E33" w:rsidRDefault="00AF7E33" w:rsidP="000B7051">
      <w:pPr>
        <w:ind w:firstLine="0"/>
        <w:contextualSpacing/>
        <w:jc w:val="both"/>
        <w:rPr>
          <w:rFonts w:asciiTheme="minorHAnsi" w:hAnsiTheme="minorHAnsi"/>
          <w:lang w:val="cs-CZ"/>
        </w:rPr>
      </w:pPr>
    </w:p>
    <w:p w:rsidR="00BA4F4E" w:rsidRDefault="00BA4F4E" w:rsidP="000B7051">
      <w:pPr>
        <w:ind w:firstLine="0"/>
        <w:contextualSpacing/>
        <w:jc w:val="both"/>
        <w:rPr>
          <w:rFonts w:asciiTheme="minorHAnsi" w:hAnsiTheme="minorHAnsi"/>
          <w:lang w:val="cs-CZ"/>
        </w:rPr>
      </w:pPr>
    </w:p>
    <w:p w:rsidR="00BA4F4E" w:rsidRPr="008F7358" w:rsidRDefault="00BA4F4E"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rsidR="00561802" w:rsidRPr="001949B8" w:rsidRDefault="00B52DFD" w:rsidP="00B52DFD">
      <w:pPr>
        <w:autoSpaceDE w:val="0"/>
        <w:autoSpaceDN w:val="0"/>
        <w:adjustRightInd w:val="0"/>
        <w:spacing w:after="0"/>
        <w:rPr>
          <w:rFonts w:cs="Arial"/>
          <w:b/>
          <w:lang w:val="cs-CZ"/>
        </w:rPr>
      </w:pPr>
      <w:r>
        <w:rPr>
          <w:rFonts w:asciiTheme="minorHAnsi" w:hAnsiTheme="minorHAnsi" w:cs="Arial"/>
          <w:lang w:val="cs-CZ"/>
        </w:rPr>
        <w:t>MVDr. Jindřich Koska</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B73886" w:rsidRDefault="00B52DFD" w:rsidP="00B52DFD">
      <w:pPr>
        <w:autoSpaceDE w:val="0"/>
        <w:autoSpaceDN w:val="0"/>
        <w:adjustRightInd w:val="0"/>
        <w:spacing w:after="0"/>
        <w:rPr>
          <w:rStyle w:val="Nadpis2Char"/>
          <w:rFonts w:asciiTheme="minorHAnsi" w:eastAsia="Times New Roman" w:hAnsiTheme="minorHAnsi" w:cs="Arial"/>
          <w:b w:val="0"/>
          <w:bCs w:val="0"/>
          <w:sz w:val="22"/>
          <w:szCs w:val="22"/>
          <w:lang w:val="cs-CZ"/>
        </w:rPr>
      </w:pPr>
      <w:r>
        <w:rPr>
          <w:rFonts w:asciiTheme="minorHAnsi" w:hAnsiTheme="minorHAnsi" w:cs="Arial"/>
          <w:lang w:val="cs-CZ"/>
        </w:rPr>
        <w:t>statutární zástupce</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sectPr w:rsidR="00181577" w:rsidRPr="00B73886" w:rsidSect="00BA4F4E">
      <w:footerReference w:type="default" r:id="rId11"/>
      <w:headerReference w:type="first" r:id="rId12"/>
      <w:pgSz w:w="11906" w:h="16838"/>
      <w:pgMar w:top="567" w:right="1417" w:bottom="851"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847D76">
          <w:rPr>
            <w:noProof/>
          </w:rPr>
          <w:t>- 2 -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18"/>
  </w:num>
  <w:num w:numId="3">
    <w:abstractNumId w:val="31"/>
  </w:num>
  <w:num w:numId="4">
    <w:abstractNumId w:val="2"/>
  </w:num>
  <w:num w:numId="5">
    <w:abstractNumId w:val="17"/>
  </w:num>
  <w:num w:numId="6">
    <w:abstractNumId w:val="13"/>
  </w:num>
  <w:num w:numId="7">
    <w:abstractNumId w:val="4"/>
  </w:num>
  <w:num w:numId="8">
    <w:abstractNumId w:val="27"/>
  </w:num>
  <w:num w:numId="9">
    <w:abstractNumId w:val="3"/>
  </w:num>
  <w:num w:numId="10">
    <w:abstractNumId w:val="39"/>
  </w:num>
  <w:num w:numId="11">
    <w:abstractNumId w:val="29"/>
  </w:num>
  <w:num w:numId="12">
    <w:abstractNumId w:val="35"/>
  </w:num>
  <w:num w:numId="13">
    <w:abstractNumId w:val="9"/>
  </w:num>
  <w:num w:numId="14">
    <w:abstractNumId w:val="32"/>
  </w:num>
  <w:num w:numId="15">
    <w:abstractNumId w:val="7"/>
  </w:num>
  <w:num w:numId="16">
    <w:abstractNumId w:val="24"/>
  </w:num>
  <w:num w:numId="17">
    <w:abstractNumId w:val="16"/>
  </w:num>
  <w:num w:numId="18">
    <w:abstractNumId w:val="30"/>
  </w:num>
  <w:num w:numId="19">
    <w:abstractNumId w:val="28"/>
  </w:num>
  <w:num w:numId="20">
    <w:abstractNumId w:val="26"/>
  </w:num>
  <w:num w:numId="21">
    <w:abstractNumId w:val="5"/>
  </w:num>
  <w:num w:numId="22">
    <w:abstractNumId w:val="37"/>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5"/>
  </w:num>
  <w:num w:numId="29">
    <w:abstractNumId w:val="34"/>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3"/>
  </w:num>
  <w:num w:numId="36">
    <w:abstractNumId w:val="8"/>
  </w:num>
  <w:num w:numId="37">
    <w:abstractNumId w:val="19"/>
  </w:num>
  <w:num w:numId="38">
    <w:abstractNumId w:val="38"/>
  </w:num>
  <w:num w:numId="39">
    <w:abstractNumId w:val="20"/>
  </w:num>
  <w:num w:numId="40">
    <w:abstractNumId w:val="36"/>
  </w:num>
  <w:num w:numId="41">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435A5"/>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6F36"/>
    <w:rsid w:val="000B7051"/>
    <w:rsid w:val="000B75F7"/>
    <w:rsid w:val="000C4E21"/>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53B1"/>
    <w:rsid w:val="002566C7"/>
    <w:rsid w:val="00265400"/>
    <w:rsid w:val="00270F20"/>
    <w:rsid w:val="002723DF"/>
    <w:rsid w:val="00280AD9"/>
    <w:rsid w:val="00282E68"/>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A3D6A"/>
    <w:rsid w:val="003A5B62"/>
    <w:rsid w:val="003A6D13"/>
    <w:rsid w:val="003B1221"/>
    <w:rsid w:val="003B5B6A"/>
    <w:rsid w:val="003B612C"/>
    <w:rsid w:val="003B6A5D"/>
    <w:rsid w:val="003B773C"/>
    <w:rsid w:val="003C1FBD"/>
    <w:rsid w:val="003C38FD"/>
    <w:rsid w:val="003C6E5B"/>
    <w:rsid w:val="003C7B96"/>
    <w:rsid w:val="003D3D82"/>
    <w:rsid w:val="003D722A"/>
    <w:rsid w:val="003E0040"/>
    <w:rsid w:val="003E3574"/>
    <w:rsid w:val="003E4B6D"/>
    <w:rsid w:val="003F19D6"/>
    <w:rsid w:val="003F3E2F"/>
    <w:rsid w:val="003F46F1"/>
    <w:rsid w:val="004219B4"/>
    <w:rsid w:val="00422393"/>
    <w:rsid w:val="004245FB"/>
    <w:rsid w:val="00427C9F"/>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7C10"/>
    <w:rsid w:val="004A005A"/>
    <w:rsid w:val="004A78FA"/>
    <w:rsid w:val="004B5B90"/>
    <w:rsid w:val="004C6707"/>
    <w:rsid w:val="004D04F9"/>
    <w:rsid w:val="004D057F"/>
    <w:rsid w:val="004D08E5"/>
    <w:rsid w:val="004E6639"/>
    <w:rsid w:val="004F0804"/>
    <w:rsid w:val="004F1C76"/>
    <w:rsid w:val="004F3A1C"/>
    <w:rsid w:val="004F3F8E"/>
    <w:rsid w:val="004F45DF"/>
    <w:rsid w:val="004F6080"/>
    <w:rsid w:val="00505AA9"/>
    <w:rsid w:val="00510388"/>
    <w:rsid w:val="005129EE"/>
    <w:rsid w:val="005146D1"/>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21EE"/>
    <w:rsid w:val="005F2B5B"/>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47D76"/>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F02CD"/>
    <w:rsid w:val="008F372B"/>
    <w:rsid w:val="008F4BB3"/>
    <w:rsid w:val="008F7358"/>
    <w:rsid w:val="0090002A"/>
    <w:rsid w:val="00902B6D"/>
    <w:rsid w:val="00903B08"/>
    <w:rsid w:val="00905FDD"/>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5C39"/>
    <w:rsid w:val="00976243"/>
    <w:rsid w:val="0097693C"/>
    <w:rsid w:val="00980FFD"/>
    <w:rsid w:val="009811A5"/>
    <w:rsid w:val="00983E9A"/>
    <w:rsid w:val="00984F9C"/>
    <w:rsid w:val="0098797B"/>
    <w:rsid w:val="00987B34"/>
    <w:rsid w:val="00992E87"/>
    <w:rsid w:val="009932A6"/>
    <w:rsid w:val="009A2EF1"/>
    <w:rsid w:val="009A70AC"/>
    <w:rsid w:val="009B120A"/>
    <w:rsid w:val="009B2C0F"/>
    <w:rsid w:val="009B55F9"/>
    <w:rsid w:val="009B61CA"/>
    <w:rsid w:val="009B676C"/>
    <w:rsid w:val="009C0505"/>
    <w:rsid w:val="009C1760"/>
    <w:rsid w:val="009C49F2"/>
    <w:rsid w:val="009C56F1"/>
    <w:rsid w:val="009D702A"/>
    <w:rsid w:val="009E030C"/>
    <w:rsid w:val="009E1650"/>
    <w:rsid w:val="009E764D"/>
    <w:rsid w:val="009F5A87"/>
    <w:rsid w:val="009F65F3"/>
    <w:rsid w:val="009F6893"/>
    <w:rsid w:val="00A00316"/>
    <w:rsid w:val="00A04F51"/>
    <w:rsid w:val="00A06D76"/>
    <w:rsid w:val="00A15F9A"/>
    <w:rsid w:val="00A211AB"/>
    <w:rsid w:val="00A31C60"/>
    <w:rsid w:val="00A37E24"/>
    <w:rsid w:val="00A40A0D"/>
    <w:rsid w:val="00A41860"/>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7DB"/>
    <w:rsid w:val="00AC7CF8"/>
    <w:rsid w:val="00AD19CC"/>
    <w:rsid w:val="00AD4587"/>
    <w:rsid w:val="00AD536D"/>
    <w:rsid w:val="00AE5650"/>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52DFD"/>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4F4E"/>
    <w:rsid w:val="00BA7E5A"/>
    <w:rsid w:val="00BB3499"/>
    <w:rsid w:val="00BB3E12"/>
    <w:rsid w:val="00BC485F"/>
    <w:rsid w:val="00BC5E4C"/>
    <w:rsid w:val="00BD1B03"/>
    <w:rsid w:val="00BD39B4"/>
    <w:rsid w:val="00BD56F2"/>
    <w:rsid w:val="00BD5AE0"/>
    <w:rsid w:val="00BD70B1"/>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52225"/>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025C"/>
    <w:rsid w:val="00E21C36"/>
    <w:rsid w:val="00E2333A"/>
    <w:rsid w:val="00E243A4"/>
    <w:rsid w:val="00E2445B"/>
    <w:rsid w:val="00E27B03"/>
    <w:rsid w:val="00E33219"/>
    <w:rsid w:val="00E42777"/>
    <w:rsid w:val="00E42FB1"/>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20C7"/>
    <w:rsid w:val="00F33671"/>
    <w:rsid w:val="00F33C78"/>
    <w:rsid w:val="00F422B5"/>
    <w:rsid w:val="00F43138"/>
    <w:rsid w:val="00F44DA2"/>
    <w:rsid w:val="00F45EF5"/>
    <w:rsid w:val="00F546DF"/>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ab0042,#c3c3c3,#ff88b5"/>
    </o:shapedefaults>
    <o:shapelayout v:ext="edit">
      <o:idmap v:ext="edit" data="1"/>
    </o:shapelayout>
  </w:shapeDefaults>
  <w:decimalSymbol w:val=","/>
  <w:listSeparator w:val=";"/>
  <w14:docId w14:val="6FDB2E93"/>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53222246-28EB-43BD-B10C-0B1FAA073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7511</Words>
  <Characters>44321</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16</cp:revision>
  <cp:lastPrinted>2019-08-19T04:40:00Z</cp:lastPrinted>
  <dcterms:created xsi:type="dcterms:W3CDTF">2023-12-29T09:46:00Z</dcterms:created>
  <dcterms:modified xsi:type="dcterms:W3CDTF">2024-07-04T08:29:00Z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